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B7" w:rsidRDefault="00B11CC6">
      <w:pPr>
        <w:rPr>
          <w:b/>
          <w:sz w:val="28"/>
          <w:szCs w:val="28"/>
        </w:rPr>
      </w:pPr>
      <w:r w:rsidRPr="00B11CC6">
        <w:rPr>
          <w:b/>
          <w:sz w:val="28"/>
          <w:szCs w:val="28"/>
        </w:rPr>
        <w:t>Tabela</w:t>
      </w:r>
      <w:r w:rsidR="005536F8">
        <w:rPr>
          <w:b/>
          <w:sz w:val="28"/>
          <w:szCs w:val="28"/>
        </w:rPr>
        <w:t>s</w:t>
      </w:r>
      <w:bookmarkStart w:id="0" w:name="_GoBack"/>
      <w:bookmarkEnd w:id="0"/>
      <w:r w:rsidRPr="00B11CC6">
        <w:rPr>
          <w:b/>
          <w:sz w:val="28"/>
          <w:szCs w:val="28"/>
        </w:rPr>
        <w:t xml:space="preserve"> de densidades dos materiais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B11CC6" w:rsidTr="00B11CC6">
        <w:tc>
          <w:tcPr>
            <w:tcW w:w="4322" w:type="dxa"/>
          </w:tcPr>
          <w:p w:rsidR="00B11CC6" w:rsidRDefault="00B11C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Materiais sólidos</w:t>
            </w:r>
          </w:p>
        </w:tc>
        <w:tc>
          <w:tcPr>
            <w:tcW w:w="4322" w:type="dxa"/>
          </w:tcPr>
          <w:p w:rsidR="00B11CC6" w:rsidRDefault="00B11C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proofErr w:type="gramStart"/>
            <w:r>
              <w:rPr>
                <w:b/>
                <w:sz w:val="28"/>
                <w:szCs w:val="28"/>
              </w:rPr>
              <w:t>Densidade</w:t>
            </w:r>
            <w:r w:rsidR="0013574B">
              <w:rPr>
                <w:b/>
                <w:sz w:val="28"/>
                <w:szCs w:val="28"/>
              </w:rPr>
              <w:t>(</w:t>
            </w:r>
            <w:proofErr w:type="gramEnd"/>
            <w:r w:rsidR="0013574B">
              <w:rPr>
                <w:b/>
                <w:sz w:val="28"/>
                <w:szCs w:val="28"/>
              </w:rPr>
              <w:t>g/cm³)</w:t>
            </w:r>
          </w:p>
        </w:tc>
      </w:tr>
      <w:tr w:rsidR="00B11CC6" w:rsidTr="00B11CC6">
        <w:tc>
          <w:tcPr>
            <w:tcW w:w="4322" w:type="dxa"/>
          </w:tcPr>
          <w:p w:rsidR="00B11CC6" w:rsidRDefault="00B11CC6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Gelo</w:t>
            </w:r>
          </w:p>
        </w:tc>
        <w:tc>
          <w:tcPr>
            <w:tcW w:w="4322" w:type="dxa"/>
          </w:tcPr>
          <w:p w:rsidR="00B11CC6" w:rsidRDefault="00B11CC6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                         0,9 g/cm³</w:t>
            </w:r>
          </w:p>
        </w:tc>
      </w:tr>
      <w:tr w:rsidR="00B11CC6" w:rsidTr="00B11CC6">
        <w:tc>
          <w:tcPr>
            <w:tcW w:w="4322" w:type="dxa"/>
          </w:tcPr>
          <w:p w:rsidR="00B11CC6" w:rsidRDefault="00B11CC6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Alumínio</w:t>
            </w:r>
            <w:r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322" w:type="dxa"/>
          </w:tcPr>
          <w:p w:rsidR="00B11CC6" w:rsidRDefault="00B11CC6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                         2,70 g/cm</w:t>
            </w:r>
            <w:r>
              <w:rPr>
                <w:rFonts w:ascii="Arial" w:hAnsi="Arial" w:cs="Arial"/>
                <w:color w:val="333333"/>
                <w:vertAlign w:val="superscript"/>
              </w:rPr>
              <w:t>3</w:t>
            </w:r>
          </w:p>
        </w:tc>
      </w:tr>
      <w:tr w:rsidR="00B11CC6" w:rsidTr="00B11CC6">
        <w:tc>
          <w:tcPr>
            <w:tcW w:w="4322" w:type="dxa"/>
          </w:tcPr>
          <w:p w:rsidR="00B11CC6" w:rsidRDefault="00B11CC6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Diamante</w:t>
            </w:r>
          </w:p>
        </w:tc>
        <w:tc>
          <w:tcPr>
            <w:tcW w:w="4322" w:type="dxa"/>
          </w:tcPr>
          <w:p w:rsidR="00B11CC6" w:rsidRDefault="00B11CC6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                         3,5 g/cm</w:t>
            </w:r>
            <w:r>
              <w:rPr>
                <w:rFonts w:ascii="Arial" w:hAnsi="Arial" w:cs="Arial"/>
                <w:color w:val="333333"/>
                <w:vertAlign w:val="superscript"/>
              </w:rPr>
              <w:t>3</w:t>
            </w:r>
          </w:p>
        </w:tc>
      </w:tr>
      <w:tr w:rsidR="00B11CC6" w:rsidTr="00B11CC6">
        <w:tc>
          <w:tcPr>
            <w:tcW w:w="4322" w:type="dxa"/>
          </w:tcPr>
          <w:p w:rsidR="00B11CC6" w:rsidRDefault="00B11CC6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Zinco</w:t>
            </w:r>
          </w:p>
        </w:tc>
        <w:tc>
          <w:tcPr>
            <w:tcW w:w="4322" w:type="dxa"/>
          </w:tcPr>
          <w:p w:rsidR="00B11CC6" w:rsidRDefault="00B11CC6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                         7,14g/cm³</w:t>
            </w:r>
          </w:p>
        </w:tc>
      </w:tr>
      <w:tr w:rsidR="00B11CC6" w:rsidTr="00B11CC6">
        <w:tc>
          <w:tcPr>
            <w:tcW w:w="4322" w:type="dxa"/>
          </w:tcPr>
          <w:p w:rsidR="00B11CC6" w:rsidRDefault="00B11CC6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Ferro</w:t>
            </w:r>
          </w:p>
        </w:tc>
        <w:tc>
          <w:tcPr>
            <w:tcW w:w="4322" w:type="dxa"/>
          </w:tcPr>
          <w:p w:rsidR="00B11CC6" w:rsidRDefault="00B11CC6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                         7,87 g/cm³</w:t>
            </w:r>
          </w:p>
        </w:tc>
      </w:tr>
      <w:tr w:rsidR="00B11CC6" w:rsidTr="00B11CC6">
        <w:tc>
          <w:tcPr>
            <w:tcW w:w="4322" w:type="dxa"/>
          </w:tcPr>
          <w:p w:rsidR="00B11CC6" w:rsidRDefault="00B11CC6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Cobre</w:t>
            </w:r>
          </w:p>
        </w:tc>
        <w:tc>
          <w:tcPr>
            <w:tcW w:w="4322" w:type="dxa"/>
          </w:tcPr>
          <w:p w:rsidR="00B11CC6" w:rsidRDefault="00B11CC6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                         8,98 g/cm³</w:t>
            </w:r>
          </w:p>
        </w:tc>
      </w:tr>
      <w:tr w:rsidR="00B11CC6" w:rsidTr="00B11CC6">
        <w:trPr>
          <w:trHeight w:val="380"/>
        </w:trPr>
        <w:tc>
          <w:tcPr>
            <w:tcW w:w="4322" w:type="dxa"/>
          </w:tcPr>
          <w:p w:rsidR="00B11CC6" w:rsidRDefault="00B11CC6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Prata </w:t>
            </w:r>
          </w:p>
        </w:tc>
        <w:tc>
          <w:tcPr>
            <w:tcW w:w="4322" w:type="dxa"/>
          </w:tcPr>
          <w:p w:rsidR="00B11CC6" w:rsidRDefault="00B11CC6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                         10,5 g/cm³</w:t>
            </w:r>
          </w:p>
        </w:tc>
      </w:tr>
      <w:tr w:rsidR="00B11CC6" w:rsidTr="00B11CC6">
        <w:trPr>
          <w:trHeight w:val="380"/>
        </w:trPr>
        <w:tc>
          <w:tcPr>
            <w:tcW w:w="4322" w:type="dxa"/>
          </w:tcPr>
          <w:p w:rsidR="00B11CC6" w:rsidRDefault="00B11CC6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Chumbo </w:t>
            </w:r>
          </w:p>
        </w:tc>
        <w:tc>
          <w:tcPr>
            <w:tcW w:w="4322" w:type="dxa"/>
          </w:tcPr>
          <w:p w:rsidR="00B11CC6" w:rsidRDefault="00B11CC6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                         11,3 g/cm³</w:t>
            </w:r>
          </w:p>
        </w:tc>
      </w:tr>
    </w:tbl>
    <w:p w:rsidR="00B11CC6" w:rsidRDefault="00B11CC6">
      <w:pPr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B11CC6" w:rsidTr="00652D46">
        <w:tc>
          <w:tcPr>
            <w:tcW w:w="4322" w:type="dxa"/>
          </w:tcPr>
          <w:p w:rsidR="00B11CC6" w:rsidRPr="0013574B" w:rsidRDefault="00B11CC6" w:rsidP="00652D46">
            <w:pPr>
              <w:pStyle w:val="NormalWeb"/>
              <w:spacing w:line="311" w:lineRule="atLeast"/>
              <w:rPr>
                <w:rFonts w:ascii="Arial" w:hAnsi="Arial" w:cs="Arial"/>
                <w:b/>
                <w:color w:val="333333"/>
              </w:rPr>
            </w:pPr>
            <w:r w:rsidRPr="0013574B">
              <w:rPr>
                <w:rFonts w:ascii="Arial" w:hAnsi="Arial" w:cs="Arial"/>
                <w:b/>
                <w:color w:val="333333"/>
              </w:rPr>
              <w:t xml:space="preserve">   </w:t>
            </w:r>
            <w:r w:rsidR="0013574B">
              <w:rPr>
                <w:rFonts w:ascii="Arial" w:hAnsi="Arial" w:cs="Arial"/>
                <w:b/>
                <w:color w:val="333333"/>
              </w:rPr>
              <w:t xml:space="preserve">       </w:t>
            </w:r>
            <w:r w:rsidRPr="0013574B">
              <w:rPr>
                <w:rFonts w:ascii="Arial" w:hAnsi="Arial" w:cs="Arial"/>
                <w:b/>
                <w:color w:val="333333"/>
              </w:rPr>
              <w:t xml:space="preserve">     Materiais Líquidos</w:t>
            </w:r>
          </w:p>
        </w:tc>
        <w:tc>
          <w:tcPr>
            <w:tcW w:w="4322" w:type="dxa"/>
          </w:tcPr>
          <w:p w:rsidR="00B11CC6" w:rsidRPr="0013574B" w:rsidRDefault="00B11CC6" w:rsidP="00652D46">
            <w:pPr>
              <w:pStyle w:val="NormalWeb"/>
              <w:spacing w:line="311" w:lineRule="atLeast"/>
              <w:rPr>
                <w:rFonts w:ascii="Arial" w:hAnsi="Arial" w:cs="Arial"/>
                <w:b/>
                <w:color w:val="333333"/>
              </w:rPr>
            </w:pPr>
            <w:r w:rsidRPr="0013574B">
              <w:rPr>
                <w:rFonts w:ascii="Arial" w:hAnsi="Arial" w:cs="Arial"/>
                <w:b/>
                <w:color w:val="333333"/>
              </w:rPr>
              <w:t xml:space="preserve">                     Densidade</w:t>
            </w:r>
            <w:r w:rsidRPr="0013574B">
              <w:rPr>
                <w:rFonts w:ascii="Arial" w:hAnsi="Arial" w:cs="Arial"/>
                <w:b/>
                <w:color w:val="333333"/>
              </w:rPr>
              <w:t xml:space="preserve"> (g/m³)</w:t>
            </w:r>
          </w:p>
        </w:tc>
      </w:tr>
      <w:tr w:rsidR="0013574B" w:rsidTr="00652D46">
        <w:tc>
          <w:tcPr>
            <w:tcW w:w="4322" w:type="dxa"/>
          </w:tcPr>
          <w:p w:rsidR="0013574B" w:rsidRDefault="0013574B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Etanol</w:t>
            </w:r>
          </w:p>
        </w:tc>
        <w:tc>
          <w:tcPr>
            <w:tcW w:w="4322" w:type="dxa"/>
          </w:tcPr>
          <w:p w:rsidR="0013574B" w:rsidRDefault="0013574B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                         0,789 g/cm³</w:t>
            </w:r>
          </w:p>
        </w:tc>
      </w:tr>
      <w:tr w:rsidR="0013574B" w:rsidTr="00652D46">
        <w:tc>
          <w:tcPr>
            <w:tcW w:w="4322" w:type="dxa"/>
          </w:tcPr>
          <w:p w:rsidR="0013574B" w:rsidRDefault="0013574B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Óleo</w:t>
            </w:r>
          </w:p>
        </w:tc>
        <w:tc>
          <w:tcPr>
            <w:tcW w:w="4322" w:type="dxa"/>
          </w:tcPr>
          <w:p w:rsidR="0013574B" w:rsidRDefault="0013574B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                         0,9 g/cm³</w:t>
            </w:r>
          </w:p>
        </w:tc>
      </w:tr>
      <w:tr w:rsidR="0013574B" w:rsidTr="00652D46">
        <w:tc>
          <w:tcPr>
            <w:tcW w:w="4322" w:type="dxa"/>
          </w:tcPr>
          <w:p w:rsidR="0013574B" w:rsidRDefault="0013574B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Água</w:t>
            </w:r>
          </w:p>
        </w:tc>
        <w:tc>
          <w:tcPr>
            <w:tcW w:w="4322" w:type="dxa"/>
          </w:tcPr>
          <w:p w:rsidR="0013574B" w:rsidRDefault="0013574B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                         1,00 g/cm³</w:t>
            </w:r>
          </w:p>
        </w:tc>
      </w:tr>
      <w:tr w:rsidR="0013574B" w:rsidTr="00652D46">
        <w:tc>
          <w:tcPr>
            <w:tcW w:w="4322" w:type="dxa"/>
          </w:tcPr>
          <w:p w:rsidR="0013574B" w:rsidRDefault="0013574B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Detergente</w:t>
            </w:r>
          </w:p>
        </w:tc>
        <w:tc>
          <w:tcPr>
            <w:tcW w:w="4322" w:type="dxa"/>
          </w:tcPr>
          <w:p w:rsidR="0013574B" w:rsidRDefault="0013574B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                         1,02 g/cm³</w:t>
            </w:r>
          </w:p>
        </w:tc>
      </w:tr>
      <w:tr w:rsidR="0013574B" w:rsidTr="00652D46">
        <w:tc>
          <w:tcPr>
            <w:tcW w:w="4322" w:type="dxa"/>
          </w:tcPr>
          <w:p w:rsidR="0013574B" w:rsidRDefault="0013574B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Leite integral</w:t>
            </w:r>
          </w:p>
        </w:tc>
        <w:tc>
          <w:tcPr>
            <w:tcW w:w="4322" w:type="dxa"/>
          </w:tcPr>
          <w:p w:rsidR="0013574B" w:rsidRDefault="0013574B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                         1,03 g/cm</w:t>
            </w:r>
            <w:r>
              <w:rPr>
                <w:rFonts w:ascii="Arial" w:hAnsi="Arial" w:cs="Arial"/>
                <w:color w:val="333333"/>
                <w:vertAlign w:val="superscript"/>
              </w:rPr>
              <w:t>3</w:t>
            </w:r>
          </w:p>
        </w:tc>
      </w:tr>
      <w:tr w:rsidR="0013574B" w:rsidTr="00652D46">
        <w:tc>
          <w:tcPr>
            <w:tcW w:w="4322" w:type="dxa"/>
          </w:tcPr>
          <w:p w:rsidR="0013574B" w:rsidRDefault="0013574B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Glucose de milho </w:t>
            </w:r>
          </w:p>
        </w:tc>
        <w:tc>
          <w:tcPr>
            <w:tcW w:w="4322" w:type="dxa"/>
          </w:tcPr>
          <w:p w:rsidR="0013574B" w:rsidRDefault="0013574B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                         1,44 g/cm³</w:t>
            </w:r>
          </w:p>
        </w:tc>
      </w:tr>
      <w:tr w:rsidR="0013574B" w:rsidTr="00652D46">
        <w:tc>
          <w:tcPr>
            <w:tcW w:w="4322" w:type="dxa"/>
          </w:tcPr>
          <w:p w:rsidR="0013574B" w:rsidRDefault="0013574B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Bromo</w:t>
            </w:r>
          </w:p>
        </w:tc>
        <w:tc>
          <w:tcPr>
            <w:tcW w:w="4322" w:type="dxa"/>
          </w:tcPr>
          <w:p w:rsidR="0013574B" w:rsidRDefault="0013574B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                         3,10g/cm³</w:t>
            </w:r>
          </w:p>
        </w:tc>
      </w:tr>
      <w:tr w:rsidR="0013574B" w:rsidTr="00652D46">
        <w:tc>
          <w:tcPr>
            <w:tcW w:w="4322" w:type="dxa"/>
          </w:tcPr>
          <w:p w:rsidR="0013574B" w:rsidRDefault="0013574B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Mercúrio</w:t>
            </w:r>
          </w:p>
        </w:tc>
        <w:tc>
          <w:tcPr>
            <w:tcW w:w="4322" w:type="dxa"/>
          </w:tcPr>
          <w:p w:rsidR="0013574B" w:rsidRDefault="0013574B" w:rsidP="00652D46">
            <w:pPr>
              <w:pStyle w:val="NormalWeb"/>
              <w:spacing w:line="311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                         13,6 g/cm³</w:t>
            </w:r>
          </w:p>
        </w:tc>
      </w:tr>
    </w:tbl>
    <w:p w:rsidR="00B11CC6" w:rsidRDefault="00B11CC6">
      <w:pPr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3574B" w:rsidTr="0013574B">
        <w:tc>
          <w:tcPr>
            <w:tcW w:w="4322" w:type="dxa"/>
          </w:tcPr>
          <w:p w:rsidR="0013574B" w:rsidRDefault="001357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Materiais Gasosos</w:t>
            </w:r>
          </w:p>
        </w:tc>
        <w:tc>
          <w:tcPr>
            <w:tcW w:w="4322" w:type="dxa"/>
          </w:tcPr>
          <w:p w:rsidR="0013574B" w:rsidRDefault="001357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proofErr w:type="gramStart"/>
            <w:r>
              <w:rPr>
                <w:b/>
                <w:sz w:val="28"/>
                <w:szCs w:val="28"/>
              </w:rPr>
              <w:t>Densidade(</w:t>
            </w:r>
            <w:proofErr w:type="gramEnd"/>
            <w:r>
              <w:rPr>
                <w:b/>
                <w:sz w:val="28"/>
                <w:szCs w:val="28"/>
              </w:rPr>
              <w:t>g/cm³)</w:t>
            </w:r>
          </w:p>
        </w:tc>
      </w:tr>
      <w:tr w:rsidR="0013574B" w:rsidTr="0013574B">
        <w:tc>
          <w:tcPr>
            <w:tcW w:w="4322" w:type="dxa"/>
          </w:tcPr>
          <w:p w:rsidR="0013574B" w:rsidRPr="0013574B" w:rsidRDefault="00135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Hidrogênio</w:t>
            </w:r>
          </w:p>
        </w:tc>
        <w:tc>
          <w:tcPr>
            <w:tcW w:w="4322" w:type="dxa"/>
          </w:tcPr>
          <w:p w:rsidR="0013574B" w:rsidRPr="0013574B" w:rsidRDefault="0013574B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>
              <w:rPr>
                <w:sz w:val="24"/>
                <w:szCs w:val="24"/>
              </w:rPr>
              <w:t>0,0899 * 10-³</w:t>
            </w:r>
          </w:p>
        </w:tc>
      </w:tr>
      <w:tr w:rsidR="0013574B" w:rsidTr="0013574B">
        <w:tc>
          <w:tcPr>
            <w:tcW w:w="4322" w:type="dxa"/>
          </w:tcPr>
          <w:p w:rsidR="0013574B" w:rsidRPr="0013574B" w:rsidRDefault="00135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</w:t>
            </w:r>
          </w:p>
        </w:tc>
        <w:tc>
          <w:tcPr>
            <w:tcW w:w="4322" w:type="dxa"/>
          </w:tcPr>
          <w:p w:rsidR="0013574B" w:rsidRPr="0013574B" w:rsidRDefault="00135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1,293 * 10-³</w:t>
            </w:r>
          </w:p>
        </w:tc>
      </w:tr>
      <w:tr w:rsidR="0013574B" w:rsidTr="0013574B">
        <w:tc>
          <w:tcPr>
            <w:tcW w:w="4322" w:type="dxa"/>
          </w:tcPr>
          <w:p w:rsidR="0013574B" w:rsidRPr="0013574B" w:rsidRDefault="0013574B" w:rsidP="00652D46">
            <w:pPr>
              <w:rPr>
                <w:sz w:val="24"/>
                <w:szCs w:val="24"/>
              </w:rPr>
            </w:pPr>
            <w:r w:rsidRPr="0013574B">
              <w:rPr>
                <w:sz w:val="24"/>
                <w:szCs w:val="24"/>
              </w:rPr>
              <w:t>Oxig</w:t>
            </w:r>
            <w:r>
              <w:rPr>
                <w:sz w:val="24"/>
                <w:szCs w:val="24"/>
              </w:rPr>
              <w:t>ê</w:t>
            </w:r>
            <w:r w:rsidRPr="0013574B">
              <w:rPr>
                <w:sz w:val="24"/>
                <w:szCs w:val="24"/>
              </w:rPr>
              <w:t>nio</w:t>
            </w:r>
          </w:p>
        </w:tc>
        <w:tc>
          <w:tcPr>
            <w:tcW w:w="4322" w:type="dxa"/>
          </w:tcPr>
          <w:p w:rsidR="0013574B" w:rsidRPr="0013574B" w:rsidRDefault="0013574B" w:rsidP="00652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Pr="0013574B">
              <w:rPr>
                <w:sz w:val="24"/>
                <w:szCs w:val="24"/>
              </w:rPr>
              <w:t>1,429 *10-³</w:t>
            </w:r>
          </w:p>
        </w:tc>
      </w:tr>
      <w:tr w:rsidR="0013574B" w:rsidTr="0013574B">
        <w:tc>
          <w:tcPr>
            <w:tcW w:w="4322" w:type="dxa"/>
          </w:tcPr>
          <w:p w:rsidR="0013574B" w:rsidRPr="0013574B" w:rsidRDefault="0013574B" w:rsidP="00652D46">
            <w:pPr>
              <w:rPr>
                <w:sz w:val="24"/>
                <w:szCs w:val="24"/>
              </w:rPr>
            </w:pPr>
            <w:r w:rsidRPr="0013574B">
              <w:rPr>
                <w:sz w:val="24"/>
                <w:szCs w:val="24"/>
              </w:rPr>
              <w:t>Dióxido de carbono</w:t>
            </w:r>
          </w:p>
        </w:tc>
        <w:tc>
          <w:tcPr>
            <w:tcW w:w="4322" w:type="dxa"/>
          </w:tcPr>
          <w:p w:rsidR="0013574B" w:rsidRPr="0013574B" w:rsidRDefault="0013574B" w:rsidP="00652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Pr="0013574B">
              <w:rPr>
                <w:sz w:val="24"/>
                <w:szCs w:val="24"/>
              </w:rPr>
              <w:t>1,977* 10-³</w:t>
            </w:r>
          </w:p>
        </w:tc>
      </w:tr>
    </w:tbl>
    <w:p w:rsidR="0013574B" w:rsidRPr="00B11CC6" w:rsidRDefault="0013574B">
      <w:pPr>
        <w:rPr>
          <w:b/>
          <w:sz w:val="28"/>
          <w:szCs w:val="28"/>
        </w:rPr>
      </w:pPr>
    </w:p>
    <w:sectPr w:rsidR="0013574B" w:rsidRPr="00B11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C6"/>
    <w:rsid w:val="0013574B"/>
    <w:rsid w:val="00437BB7"/>
    <w:rsid w:val="005536F8"/>
    <w:rsid w:val="00B1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11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B11CC6"/>
  </w:style>
  <w:style w:type="paragraph" w:styleId="NormalWeb">
    <w:name w:val="Normal (Web)"/>
    <w:basedOn w:val="Normal"/>
    <w:uiPriority w:val="99"/>
    <w:unhideWhenUsed/>
    <w:rsid w:val="00B1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11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B11CC6"/>
  </w:style>
  <w:style w:type="paragraph" w:styleId="NormalWeb">
    <w:name w:val="Normal (Web)"/>
    <w:basedOn w:val="Normal"/>
    <w:uiPriority w:val="99"/>
    <w:unhideWhenUsed/>
    <w:rsid w:val="00B1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</dc:creator>
  <cp:lastModifiedBy>Xavier</cp:lastModifiedBy>
  <cp:revision>2</cp:revision>
  <dcterms:created xsi:type="dcterms:W3CDTF">2014-05-18T21:44:00Z</dcterms:created>
  <dcterms:modified xsi:type="dcterms:W3CDTF">2014-05-18T22:03:00Z</dcterms:modified>
</cp:coreProperties>
</file>